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40DF" w14:textId="77777777" w:rsidR="005B1559" w:rsidRDefault="005B1559" w:rsidP="005B1559">
      <w:pPr>
        <w:spacing w:after="0" w:line="0" w:lineRule="atLeast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14:paraId="5F738DFE" w14:textId="7AF2EDEA" w:rsidR="005B1559" w:rsidRDefault="005B1559" w:rsidP="005B1559">
      <w:pPr>
        <w:spacing w:after="0" w:line="0" w:lineRule="atLeast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к приказу от 19.04.2023 № 39</w:t>
      </w:r>
    </w:p>
    <w:p w14:paraId="549E1CCC" w14:textId="77777777" w:rsidR="005B1559" w:rsidRDefault="005B1559" w:rsidP="005B1559">
      <w:pPr>
        <w:spacing w:after="0" w:line="0" w:lineRule="atLeast"/>
        <w:ind w:left="6372"/>
        <w:jc w:val="both"/>
        <w:rPr>
          <w:sz w:val="24"/>
          <w:szCs w:val="24"/>
        </w:rPr>
      </w:pPr>
    </w:p>
    <w:tbl>
      <w:tblPr>
        <w:tblW w:w="9755" w:type="dxa"/>
        <w:tblInd w:w="675" w:type="dxa"/>
        <w:tblLook w:val="01E0" w:firstRow="1" w:lastRow="1" w:firstColumn="1" w:lastColumn="1" w:noHBand="0" w:noVBand="0"/>
      </w:tblPr>
      <w:tblGrid>
        <w:gridCol w:w="5421"/>
        <w:gridCol w:w="4334"/>
      </w:tblGrid>
      <w:tr w:rsidR="005E095F" w:rsidRPr="003E46EB" w14:paraId="5A3D7AF0" w14:textId="77777777" w:rsidTr="005B1559">
        <w:trPr>
          <w:trHeight w:val="1967"/>
        </w:trPr>
        <w:tc>
          <w:tcPr>
            <w:tcW w:w="5421" w:type="dxa"/>
          </w:tcPr>
          <w:p w14:paraId="643CD72B" w14:textId="474653D7" w:rsidR="005E095F" w:rsidRPr="003E46EB" w:rsidRDefault="005E095F" w:rsidP="005B1559">
            <w:pPr>
              <w:spacing w:line="0" w:lineRule="atLeast"/>
              <w:rPr>
                <w:sz w:val="23"/>
                <w:szCs w:val="23"/>
              </w:rPr>
            </w:pPr>
            <w:r w:rsidRPr="003E46EB">
              <w:rPr>
                <w:sz w:val="23"/>
                <w:szCs w:val="23"/>
              </w:rPr>
              <w:t>Согласовано:</w:t>
            </w:r>
            <w:r w:rsidRPr="003E46EB">
              <w:rPr>
                <w:sz w:val="23"/>
                <w:szCs w:val="23"/>
              </w:rPr>
              <w:br/>
              <w:t>Председатель профкома</w:t>
            </w:r>
            <w:r w:rsidRPr="003E46EB">
              <w:rPr>
                <w:sz w:val="23"/>
                <w:szCs w:val="23"/>
              </w:rPr>
              <w:br/>
              <w:t>М</w:t>
            </w:r>
            <w:r>
              <w:rPr>
                <w:sz w:val="23"/>
                <w:szCs w:val="23"/>
              </w:rPr>
              <w:t>Б</w:t>
            </w:r>
            <w:r w:rsidRPr="003E46EB">
              <w:rPr>
                <w:sz w:val="23"/>
                <w:szCs w:val="23"/>
              </w:rPr>
              <w:t>ОУ «СШ № 60»</w:t>
            </w:r>
            <w:r w:rsidRPr="003E46EB">
              <w:rPr>
                <w:sz w:val="23"/>
                <w:szCs w:val="23"/>
              </w:rPr>
              <w:br/>
              <w:t xml:space="preserve">_________С.С. </w:t>
            </w:r>
            <w:proofErr w:type="spellStart"/>
            <w:r w:rsidRPr="003E46EB">
              <w:rPr>
                <w:sz w:val="23"/>
                <w:szCs w:val="23"/>
              </w:rPr>
              <w:t>Заболотняя</w:t>
            </w:r>
            <w:proofErr w:type="spellEnd"/>
            <w:r w:rsidRPr="003E46EB">
              <w:rPr>
                <w:sz w:val="23"/>
                <w:szCs w:val="23"/>
              </w:rPr>
              <w:t xml:space="preserve"> </w:t>
            </w:r>
            <w:r w:rsidRPr="003E46EB">
              <w:rPr>
                <w:sz w:val="23"/>
                <w:szCs w:val="23"/>
              </w:rPr>
              <w:br/>
            </w:r>
            <w:r w:rsidRPr="003E46EB">
              <w:rPr>
                <w:sz w:val="23"/>
                <w:szCs w:val="23"/>
              </w:rPr>
              <w:br/>
              <w:t xml:space="preserve">Протокол № </w:t>
            </w:r>
            <w:r w:rsidR="005B1559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от </w:t>
            </w:r>
            <w:r w:rsidR="005B1559">
              <w:rPr>
                <w:sz w:val="23"/>
                <w:szCs w:val="23"/>
              </w:rPr>
              <w:t>19</w:t>
            </w:r>
            <w:r w:rsidRPr="003E46EB">
              <w:rPr>
                <w:sz w:val="23"/>
                <w:szCs w:val="23"/>
              </w:rPr>
              <w:t>.</w:t>
            </w:r>
            <w:r w:rsidR="005B1559">
              <w:rPr>
                <w:sz w:val="23"/>
                <w:szCs w:val="23"/>
              </w:rPr>
              <w:t>04</w:t>
            </w:r>
            <w:r w:rsidRPr="003E46EB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</w:t>
            </w:r>
            <w:r w:rsidR="005B1559">
              <w:rPr>
                <w:sz w:val="23"/>
                <w:szCs w:val="23"/>
              </w:rPr>
              <w:t>3</w:t>
            </w:r>
            <w:r w:rsidRPr="003E46E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4334" w:type="dxa"/>
          </w:tcPr>
          <w:p w14:paraId="0D17845C" w14:textId="2E0DC95C" w:rsidR="005E095F" w:rsidRPr="003E46EB" w:rsidRDefault="005E095F" w:rsidP="005B1559">
            <w:pPr>
              <w:spacing w:line="0" w:lineRule="atLeast"/>
              <w:rPr>
                <w:sz w:val="23"/>
                <w:szCs w:val="23"/>
              </w:rPr>
            </w:pPr>
            <w:r w:rsidRPr="003E46EB">
              <w:rPr>
                <w:sz w:val="23"/>
                <w:szCs w:val="23"/>
              </w:rPr>
              <w:t>Утверждено:</w:t>
            </w:r>
            <w:r w:rsidRPr="003E46EB">
              <w:rPr>
                <w:sz w:val="23"/>
                <w:szCs w:val="23"/>
              </w:rPr>
              <w:br/>
              <w:t>Директор М</w:t>
            </w:r>
            <w:r>
              <w:rPr>
                <w:sz w:val="23"/>
                <w:szCs w:val="23"/>
              </w:rPr>
              <w:t>Б</w:t>
            </w:r>
            <w:r w:rsidRPr="003E46EB">
              <w:rPr>
                <w:sz w:val="23"/>
                <w:szCs w:val="23"/>
              </w:rPr>
              <w:t>ОУ «СШ № 60»</w:t>
            </w:r>
            <w:r w:rsidRPr="003E46EB">
              <w:rPr>
                <w:sz w:val="23"/>
                <w:szCs w:val="23"/>
              </w:rPr>
              <w:br/>
              <w:t xml:space="preserve">____________ Г.П. </w:t>
            </w:r>
            <w:proofErr w:type="spellStart"/>
            <w:r w:rsidRPr="003E46EB">
              <w:rPr>
                <w:sz w:val="23"/>
                <w:szCs w:val="23"/>
              </w:rPr>
              <w:t>Сокович</w:t>
            </w:r>
            <w:proofErr w:type="spellEnd"/>
            <w:r w:rsidRPr="003E46EB">
              <w:rPr>
                <w:sz w:val="23"/>
                <w:szCs w:val="23"/>
              </w:rPr>
              <w:br/>
            </w:r>
            <w:r w:rsidRPr="003E46EB">
              <w:rPr>
                <w:sz w:val="23"/>
                <w:szCs w:val="23"/>
              </w:rPr>
              <w:br/>
              <w:t xml:space="preserve">Приказ № </w:t>
            </w:r>
            <w:r>
              <w:rPr>
                <w:sz w:val="23"/>
                <w:szCs w:val="23"/>
              </w:rPr>
              <w:t>3</w:t>
            </w:r>
            <w:r w:rsidR="005B1559">
              <w:rPr>
                <w:sz w:val="23"/>
                <w:szCs w:val="23"/>
              </w:rPr>
              <w:t>9</w:t>
            </w:r>
            <w:r w:rsidRPr="003E46EB">
              <w:rPr>
                <w:sz w:val="23"/>
                <w:szCs w:val="23"/>
              </w:rPr>
              <w:t xml:space="preserve"> от </w:t>
            </w:r>
            <w:r w:rsidR="005B1559">
              <w:rPr>
                <w:sz w:val="23"/>
                <w:szCs w:val="23"/>
              </w:rPr>
              <w:t>19.04</w:t>
            </w:r>
            <w:r>
              <w:rPr>
                <w:sz w:val="23"/>
                <w:szCs w:val="23"/>
              </w:rPr>
              <w:t>.202</w:t>
            </w:r>
            <w:r w:rsidR="005B1559">
              <w:rPr>
                <w:sz w:val="23"/>
                <w:szCs w:val="23"/>
              </w:rPr>
              <w:t>3</w:t>
            </w:r>
            <w:r w:rsidRPr="003E46EB">
              <w:rPr>
                <w:sz w:val="23"/>
                <w:szCs w:val="23"/>
              </w:rPr>
              <w:t xml:space="preserve"> г.</w:t>
            </w:r>
          </w:p>
        </w:tc>
      </w:tr>
    </w:tbl>
    <w:p w14:paraId="42DDBFBA" w14:textId="378381A1" w:rsidR="005B1559" w:rsidRPr="005B1559" w:rsidRDefault="005B1559" w:rsidP="005B1559">
      <w:pPr>
        <w:spacing w:after="0" w:line="0" w:lineRule="atLeast"/>
        <w:jc w:val="center"/>
        <w:rPr>
          <w:sz w:val="24"/>
          <w:szCs w:val="24"/>
        </w:rPr>
      </w:pPr>
      <w:r w:rsidRPr="005B1559">
        <w:rPr>
          <w:sz w:val="24"/>
          <w:szCs w:val="24"/>
        </w:rPr>
        <w:t>Должностная инструкция № ______</w:t>
      </w:r>
    </w:p>
    <w:p w14:paraId="5896E147" w14:textId="41F45D55" w:rsidR="005B1559" w:rsidRPr="005B1559" w:rsidRDefault="005B1559" w:rsidP="005B1559">
      <w:pPr>
        <w:spacing w:after="0"/>
        <w:ind w:firstLine="709"/>
        <w:jc w:val="center"/>
        <w:rPr>
          <w:bCs/>
          <w:sz w:val="24"/>
          <w:szCs w:val="24"/>
        </w:rPr>
      </w:pPr>
      <w:r w:rsidRPr="005B1559">
        <w:rPr>
          <w:bCs/>
          <w:sz w:val="24"/>
          <w:szCs w:val="24"/>
        </w:rPr>
        <w:t>РУКОВОДИТЕЛЯ ШКОЛЬНОГО ХОРА</w:t>
      </w:r>
    </w:p>
    <w:p w14:paraId="0689753B" w14:textId="77777777" w:rsidR="005B1559" w:rsidRPr="005B1559" w:rsidRDefault="005B1559" w:rsidP="005B1559">
      <w:pPr>
        <w:spacing w:after="0" w:line="0" w:lineRule="atLeast"/>
        <w:jc w:val="center"/>
        <w:rPr>
          <w:sz w:val="24"/>
          <w:szCs w:val="24"/>
        </w:rPr>
      </w:pPr>
      <w:r w:rsidRPr="005B1559">
        <w:rPr>
          <w:sz w:val="24"/>
          <w:szCs w:val="24"/>
        </w:rPr>
        <w:t>Муниципального бюджетного общеобразовательного учреждения</w:t>
      </w:r>
    </w:p>
    <w:p w14:paraId="62630DA2" w14:textId="77777777" w:rsidR="005B1559" w:rsidRPr="005B1559" w:rsidRDefault="005B1559" w:rsidP="005B1559">
      <w:pPr>
        <w:spacing w:after="0" w:line="0" w:lineRule="atLeast"/>
        <w:jc w:val="center"/>
        <w:rPr>
          <w:sz w:val="24"/>
          <w:szCs w:val="24"/>
        </w:rPr>
      </w:pPr>
      <w:r w:rsidRPr="005B1559">
        <w:rPr>
          <w:sz w:val="24"/>
          <w:szCs w:val="24"/>
        </w:rPr>
        <w:t>«Средняя школа № 60 города Макеевки»</w:t>
      </w:r>
    </w:p>
    <w:p w14:paraId="0CFF3FFA" w14:textId="51660A2F" w:rsidR="005E2040" w:rsidRPr="005E095F" w:rsidRDefault="005E2040" w:rsidP="005E095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57"/>
        <w:jc w:val="both"/>
        <w:rPr>
          <w:b/>
          <w:sz w:val="24"/>
          <w:szCs w:val="24"/>
        </w:rPr>
      </w:pPr>
      <w:r w:rsidRPr="005E095F">
        <w:rPr>
          <w:b/>
          <w:sz w:val="24"/>
          <w:szCs w:val="24"/>
        </w:rPr>
        <w:t>Общие положения</w:t>
      </w:r>
    </w:p>
    <w:p w14:paraId="502A025B" w14:textId="77777777" w:rsidR="005E095F" w:rsidRDefault="00BA4B2D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Настоящая должностная инструкция руководителя школьного хора</w:t>
      </w:r>
      <w:r w:rsidR="005E095F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разработана с</w:t>
      </w:r>
      <w:r w:rsidR="0076114C" w:rsidRPr="005E095F">
        <w:rPr>
          <w:sz w:val="24"/>
          <w:szCs w:val="24"/>
        </w:rPr>
        <w:t xml:space="preserve">  </w:t>
      </w:r>
      <w:r w:rsidRPr="005E095F">
        <w:rPr>
          <w:sz w:val="24"/>
          <w:szCs w:val="24"/>
        </w:rPr>
        <w:t xml:space="preserve"> учетом требований   ФГОС, утвержденных соответственно</w:t>
      </w:r>
      <w:r w:rsidR="005E095F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Приказами Министерства Просвещения России №286, №287 от 31 мая 2021 год (с изменениями от 18 июля 2022 года) №413 от 17 мая 2012 г. (с изменениями 29.12.2014 г. № 1645); на основании Федерального Закона №273-ФЗ от 29.12.2012 г. «Об образовании в Российской Федерации» (с изменениями от 14 июля 2022 года), Единого квалификационного справочника</w:t>
      </w:r>
      <w:r w:rsidR="00A11EE7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 xml:space="preserve">должностей </w:t>
      </w:r>
      <w:r w:rsidR="00A11EE7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 xml:space="preserve">руководителей, </w:t>
      </w:r>
      <w:r w:rsidR="00A11EE7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специалистов</w:t>
      </w:r>
      <w:r w:rsidR="00A11EE7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 xml:space="preserve"> и </w:t>
      </w:r>
      <w:r w:rsidR="00A11EE7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служащих</w:t>
      </w:r>
      <w:r w:rsidR="005E095F" w:rsidRPr="005E095F">
        <w:rPr>
          <w:sz w:val="24"/>
          <w:szCs w:val="24"/>
        </w:rPr>
        <w:t>,</w:t>
      </w:r>
      <w:r w:rsidRPr="005E095F">
        <w:rPr>
          <w:sz w:val="24"/>
          <w:szCs w:val="24"/>
        </w:rPr>
        <w:t xml:space="preserve"> утвержденного Приказом </w:t>
      </w:r>
      <w:proofErr w:type="spellStart"/>
      <w:r w:rsidRPr="005E095F">
        <w:rPr>
          <w:sz w:val="24"/>
          <w:szCs w:val="24"/>
        </w:rPr>
        <w:t>Минздравсоцразвития</w:t>
      </w:r>
      <w:proofErr w:type="spellEnd"/>
      <w:r w:rsidRPr="005E095F">
        <w:rPr>
          <w:sz w:val="24"/>
          <w:szCs w:val="24"/>
        </w:rPr>
        <w:t xml:space="preserve"> № 761н от 26.08.2010 г. в редакции от 31.05.2011 г.; в соответствии с Трудовым кодексом Российской Федерации и другими нормативными актами, регулирующими трудовые</w:t>
      </w:r>
      <w:r w:rsidRPr="005E095F">
        <w:rPr>
          <w:b/>
          <w:bCs/>
          <w:sz w:val="24"/>
          <w:szCs w:val="24"/>
        </w:rPr>
        <w:t xml:space="preserve"> </w:t>
      </w:r>
      <w:r w:rsidRPr="005E095F">
        <w:rPr>
          <w:sz w:val="24"/>
          <w:szCs w:val="24"/>
        </w:rPr>
        <w:t xml:space="preserve">отношения между работником и работодателем. </w:t>
      </w:r>
    </w:p>
    <w:p w14:paraId="7F71CDFD" w14:textId="77777777" w:rsid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Руководитель школьного хора назначается из числа</w:t>
      </w:r>
      <w:r w:rsidR="00BA4B2D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педагогических работников общеобразовательного учреждения.</w:t>
      </w:r>
    </w:p>
    <w:p w14:paraId="75F91B99" w14:textId="77777777" w:rsid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 xml:space="preserve">Руководитель школьного хора назначается и освобождается от должности </w:t>
      </w:r>
      <w:r w:rsidR="00BA4B2D" w:rsidRPr="005E095F">
        <w:rPr>
          <w:sz w:val="24"/>
          <w:szCs w:val="24"/>
        </w:rPr>
        <w:t xml:space="preserve">  </w:t>
      </w:r>
      <w:r w:rsidRPr="005E095F">
        <w:rPr>
          <w:sz w:val="24"/>
          <w:szCs w:val="24"/>
        </w:rPr>
        <w:t>директором</w:t>
      </w:r>
      <w:r w:rsidR="00BA4B2D" w:rsidRPr="005E095F">
        <w:rPr>
          <w:sz w:val="24"/>
          <w:szCs w:val="24"/>
        </w:rPr>
        <w:t xml:space="preserve">   </w:t>
      </w:r>
      <w:r w:rsidRPr="005E095F">
        <w:rPr>
          <w:sz w:val="24"/>
          <w:szCs w:val="24"/>
        </w:rPr>
        <w:t xml:space="preserve"> школы</w:t>
      </w:r>
      <w:r w:rsidR="00BA4B2D" w:rsidRPr="005E095F">
        <w:rPr>
          <w:sz w:val="24"/>
          <w:szCs w:val="24"/>
        </w:rPr>
        <w:t xml:space="preserve">    </w:t>
      </w:r>
      <w:r w:rsidRPr="005E095F">
        <w:rPr>
          <w:sz w:val="24"/>
          <w:szCs w:val="24"/>
        </w:rPr>
        <w:t xml:space="preserve"> в </w:t>
      </w:r>
      <w:r w:rsidR="00BA4B2D" w:rsidRPr="005E095F">
        <w:rPr>
          <w:sz w:val="24"/>
          <w:szCs w:val="24"/>
        </w:rPr>
        <w:t xml:space="preserve">     </w:t>
      </w:r>
      <w:r w:rsidRPr="005E095F">
        <w:rPr>
          <w:sz w:val="24"/>
          <w:szCs w:val="24"/>
        </w:rPr>
        <w:t>порядке, предусмотренном</w:t>
      </w:r>
      <w:r w:rsidR="00BA4B2D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законодательством РФ. В своей деятельности подчиняется непосредственно заместителю директора по воспитательной работе.</w:t>
      </w:r>
    </w:p>
    <w:p w14:paraId="0F73A508" w14:textId="77777777" w:rsid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На должность руководителя школьного хора назначается лицо, которое имеет высшее профессиональное образование или среднее профессиональное образование по направлению подготовки "Образование и педагогика", без предъявления требований к стажу работы.</w:t>
      </w:r>
    </w:p>
    <w:p w14:paraId="4FC36F42" w14:textId="29AD0561" w:rsid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В</w:t>
      </w:r>
      <w:r w:rsidR="0076114C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своей</w:t>
      </w:r>
      <w:r w:rsidR="0076114C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деятельности</w:t>
      </w:r>
      <w:r w:rsidR="0076114C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 xml:space="preserve">руководитель школьного хора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школы, коллективным договором, локальными нормативными актами </w:t>
      </w:r>
      <w:proofErr w:type="spellStart"/>
      <w:r w:rsidR="005E095F">
        <w:rPr>
          <w:sz w:val="24"/>
          <w:szCs w:val="24"/>
        </w:rPr>
        <w:t>щколы</w:t>
      </w:r>
      <w:proofErr w:type="spellEnd"/>
      <w:r w:rsidR="005B1559">
        <w:rPr>
          <w:sz w:val="24"/>
          <w:szCs w:val="24"/>
        </w:rPr>
        <w:t>.</w:t>
      </w:r>
    </w:p>
    <w:p w14:paraId="340C96F8" w14:textId="70CBA69B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Руководитель должен знать:</w:t>
      </w:r>
    </w:p>
    <w:p w14:paraId="620866E2" w14:textId="305B6B55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приоритетные направления развития образовательной системы РФ;</w:t>
      </w:r>
    </w:p>
    <w:p w14:paraId="34E82A4B" w14:textId="60776BF8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14:paraId="49AB6094" w14:textId="04131B63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Конвенцию о правах ребенка;</w:t>
      </w:r>
    </w:p>
    <w:p w14:paraId="4EA4E5BB" w14:textId="04E20E37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педагогику и психологию;</w:t>
      </w:r>
    </w:p>
    <w:p w14:paraId="270E1A37" w14:textId="12878073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возрастную физиологию, анатомию;</w:t>
      </w:r>
    </w:p>
    <w:p w14:paraId="63107D4E" w14:textId="05866C15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санитарию и гигиену;</w:t>
      </w:r>
    </w:p>
    <w:p w14:paraId="514FB904" w14:textId="52053750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индивидуальные особенности развития детей, музыкального восприятия, эмоций, моторики и музыкальных возможностей детей разного возраста;</w:t>
      </w:r>
    </w:p>
    <w:p w14:paraId="7CE81F0A" w14:textId="1A3EE05F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работниками;</w:t>
      </w:r>
    </w:p>
    <w:p w14:paraId="6FFBC3F5" w14:textId="6ED2B463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музыкальные произведения детского репертуара;</w:t>
      </w:r>
    </w:p>
    <w:p w14:paraId="0408FA7F" w14:textId="75F9D8C3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 xml:space="preserve">при работе с детьми, имеющими отклонения в развитии, – основы дефектологии и соответствующие методики их обучения; </w:t>
      </w:r>
    </w:p>
    <w:p w14:paraId="064E223E" w14:textId="7574E55A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современные образовательные музыкальные технологии, достижения мировой и отечественной музыкальной культуры;</w:t>
      </w:r>
    </w:p>
    <w:p w14:paraId="1032181A" w14:textId="51BBDE5E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</w:t>
      </w:r>
    </w:p>
    <w:p w14:paraId="6CD34DD9" w14:textId="676B64F2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lastRenderedPageBreak/>
        <w:t>правила внутреннего трудового распорядка образовательного учреждения;</w:t>
      </w:r>
    </w:p>
    <w:p w14:paraId="015E64B6" w14:textId="701B2BDE" w:rsidR="005E2040" w:rsidRPr="005E095F" w:rsidRDefault="005E2040" w:rsidP="005E095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правила охраны труда и пожарной безопасности.</w:t>
      </w:r>
    </w:p>
    <w:p w14:paraId="1D4A5CBB" w14:textId="512A42DC" w:rsidR="005E2040" w:rsidRPr="005E095F" w:rsidRDefault="005E2040" w:rsidP="005E095F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5E095F">
        <w:rPr>
          <w:b/>
          <w:sz w:val="24"/>
          <w:szCs w:val="24"/>
        </w:rPr>
        <w:t>Должностные обязанности</w:t>
      </w:r>
    </w:p>
    <w:p w14:paraId="48D437C5" w14:textId="77777777" w:rsidR="005E2040" w:rsidRPr="005E095F" w:rsidRDefault="005E2040" w:rsidP="005E095F">
      <w:pPr>
        <w:spacing w:after="0"/>
        <w:ind w:firstLine="709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Руководитель школьного хора:</w:t>
      </w:r>
    </w:p>
    <w:p w14:paraId="0859AE7C" w14:textId="51F5BE1E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Осуществляет</w:t>
      </w:r>
      <w:r w:rsidR="0076114C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 xml:space="preserve"> </w:t>
      </w:r>
      <w:r w:rsidR="0076114C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развитие</w:t>
      </w:r>
      <w:r w:rsidR="0076114C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 xml:space="preserve"> </w:t>
      </w:r>
      <w:r w:rsidR="0076114C" w:rsidRPr="005E095F">
        <w:rPr>
          <w:sz w:val="24"/>
          <w:szCs w:val="24"/>
        </w:rPr>
        <w:t xml:space="preserve"> </w:t>
      </w:r>
      <w:r w:rsidRPr="005E095F">
        <w:rPr>
          <w:sz w:val="24"/>
          <w:szCs w:val="24"/>
        </w:rPr>
        <w:t>музыкальных</w:t>
      </w:r>
      <w:r w:rsidR="0076114C" w:rsidRPr="005E095F">
        <w:rPr>
          <w:sz w:val="24"/>
          <w:szCs w:val="24"/>
        </w:rPr>
        <w:t xml:space="preserve">  </w:t>
      </w:r>
      <w:r w:rsidRPr="005E095F">
        <w:rPr>
          <w:sz w:val="24"/>
          <w:szCs w:val="24"/>
        </w:rPr>
        <w:t xml:space="preserve"> способностей</w:t>
      </w:r>
      <w:r w:rsidR="0076114C" w:rsidRPr="005E095F">
        <w:rPr>
          <w:sz w:val="24"/>
          <w:szCs w:val="24"/>
        </w:rPr>
        <w:t xml:space="preserve">  </w:t>
      </w:r>
      <w:r w:rsidRPr="005E095F">
        <w:rPr>
          <w:sz w:val="24"/>
          <w:szCs w:val="24"/>
        </w:rPr>
        <w:t xml:space="preserve">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</w:t>
      </w:r>
    </w:p>
    <w:p w14:paraId="308F0688" w14:textId="04411F29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Разрабатывает образовательную программу и составляет план работы школьного хора на год.</w:t>
      </w:r>
    </w:p>
    <w:p w14:paraId="151651CC" w14:textId="251BE6AF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14:paraId="386C6D55" w14:textId="65C1A62A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Определяет содержание музыкальных занятий с учетом возраста, подготовленности, индивидуальных и психофизических особенностей обучающихся,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14:paraId="2B436932" w14:textId="1D0A27FE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Участвует в организации и проведении творческих мероприятий с воспитанниками в рамках образовательной программы, а также в конкурсах, фестивалях, смотрах и т.д. различного уровня.</w:t>
      </w:r>
    </w:p>
    <w:p w14:paraId="07F977CD" w14:textId="208628BF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Консультирует родителей (лиц, их заменяющих) и педагогов школы по вопросам подготовки обучающихся к участию в массовых, праздничных мероприятиях.</w:t>
      </w:r>
    </w:p>
    <w:p w14:paraId="23F750EF" w14:textId="0C382232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Обеспечивает охрану жизни и здоровья обучающихся во время образовательного процесса.</w:t>
      </w:r>
    </w:p>
    <w:p w14:paraId="187FF229" w14:textId="7D2BD5AE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мероприятиях, предусмотренных образовательной программой.</w:t>
      </w:r>
    </w:p>
    <w:p w14:paraId="7F79DB05" w14:textId="09A7BC8E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Выполняет правила охраны труда и пожарной безопасности.</w:t>
      </w:r>
    </w:p>
    <w:p w14:paraId="00D43DA4" w14:textId="57E67D4C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Своевременно ведет документацию необходимую документацию.</w:t>
      </w:r>
    </w:p>
    <w:p w14:paraId="694D6291" w14:textId="1F914D6F" w:rsidR="005E2040" w:rsidRPr="005E095F" w:rsidRDefault="005E2040" w:rsidP="005E095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4"/>
          <w:szCs w:val="24"/>
        </w:rPr>
      </w:pPr>
      <w:r w:rsidRPr="005E095F">
        <w:rPr>
          <w:b/>
          <w:sz w:val="24"/>
          <w:szCs w:val="24"/>
        </w:rPr>
        <w:t>Права</w:t>
      </w:r>
    </w:p>
    <w:p w14:paraId="58CB3209" w14:textId="77777777" w:rsidR="005E2040" w:rsidRPr="005E095F" w:rsidRDefault="005E2040" w:rsidP="005E095F">
      <w:pPr>
        <w:spacing w:after="0"/>
        <w:ind w:firstLine="709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Руководитель школьного хора имеет право:</w:t>
      </w:r>
    </w:p>
    <w:p w14:paraId="17D4C397" w14:textId="2374C78A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Участвовать в управлении образовательным учреждением, защищать свою профессиональную честь и достоинство.</w:t>
      </w:r>
    </w:p>
    <w:p w14:paraId="008FDDD5" w14:textId="426DDFEF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 xml:space="preserve">Свободно выбирать и использовать методики обучения и воспитания, учебные пособия и материалы в соответствии с образовательной программой хора. </w:t>
      </w:r>
    </w:p>
    <w:p w14:paraId="25F71716" w14:textId="080167E3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В пределах своей компетенции и в порядке, определенном Уставом школы, присутствовать на занятиях, проводимых другими педагогическими работниками.</w:t>
      </w:r>
    </w:p>
    <w:p w14:paraId="341C2B52" w14:textId="25F3A75C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Представлять на рассмотрение директора школы, заместителя директора по воспитательной работе предложения по улучшению деятельности школьного хора.</w:t>
      </w:r>
    </w:p>
    <w:p w14:paraId="7A8D4E20" w14:textId="2E49E96B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Получать от педагогических работников информацию, необходимую для осуществления своей деятельности.</w:t>
      </w:r>
    </w:p>
    <w:p w14:paraId="51593ED4" w14:textId="31434275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обязанностей.</w:t>
      </w:r>
    </w:p>
    <w:p w14:paraId="2074B74A" w14:textId="55F07D79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месте.</w:t>
      </w:r>
    </w:p>
    <w:p w14:paraId="38A856D1" w14:textId="78A94382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Повышать свою профессиональную квалификацию, проходить аттестацию.</w:t>
      </w:r>
    </w:p>
    <w:p w14:paraId="2D176DF6" w14:textId="60C24773" w:rsidR="005E2040" w:rsidRPr="005E095F" w:rsidRDefault="005E2040" w:rsidP="005E095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4"/>
          <w:szCs w:val="24"/>
        </w:rPr>
      </w:pPr>
      <w:r w:rsidRPr="005E095F">
        <w:rPr>
          <w:b/>
          <w:sz w:val="24"/>
          <w:szCs w:val="24"/>
        </w:rPr>
        <w:t>Ответственность</w:t>
      </w:r>
    </w:p>
    <w:p w14:paraId="76E24EA1" w14:textId="77777777" w:rsidR="005E2040" w:rsidRPr="005E095F" w:rsidRDefault="005E2040" w:rsidP="005E095F">
      <w:pPr>
        <w:spacing w:after="0"/>
        <w:ind w:firstLine="709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Руководитель несет ответственность:</w:t>
      </w:r>
    </w:p>
    <w:p w14:paraId="1780F7DC" w14:textId="277E11C8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за неисполнение или ненадлежащее исполнение своих обязанностей – в соответствии с трудовым законодательством;</w:t>
      </w:r>
    </w:p>
    <w:p w14:paraId="2BB5F53D" w14:textId="0072D6F4" w:rsidR="005E2040" w:rsidRPr="005E095F" w:rsidRDefault="005E2040" w:rsidP="005E095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правонарушения, совершенные в период осуществления своей деятельности, –в соответствии с действующим гражданским, административным и уголовным законодательством;</w:t>
      </w:r>
    </w:p>
    <w:p w14:paraId="0C98B96F" w14:textId="300D41BB" w:rsidR="00FF7739" w:rsidRPr="005E095F" w:rsidRDefault="005E2040" w:rsidP="005E095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5E095F">
        <w:rPr>
          <w:sz w:val="24"/>
          <w:szCs w:val="24"/>
        </w:rPr>
        <w:t>причинение материального ущерба – в соответствии с действующим законодательством</w:t>
      </w:r>
      <w:r w:rsidR="00FF7739" w:rsidRPr="005E095F">
        <w:rPr>
          <w:sz w:val="24"/>
          <w:szCs w:val="24"/>
        </w:rPr>
        <w:t xml:space="preserve">                                                      </w:t>
      </w:r>
    </w:p>
    <w:p w14:paraId="2AD6AF1F" w14:textId="77777777" w:rsidR="005E2040" w:rsidRPr="005E095F" w:rsidRDefault="00FF7739" w:rsidP="005E095F">
      <w:pPr>
        <w:spacing w:after="0"/>
        <w:jc w:val="both"/>
        <w:rPr>
          <w:sz w:val="24"/>
          <w:szCs w:val="24"/>
        </w:rPr>
      </w:pPr>
      <w:r w:rsidRPr="005E095F">
        <w:rPr>
          <w:sz w:val="24"/>
          <w:szCs w:val="24"/>
        </w:rPr>
        <w:t xml:space="preserve">      </w:t>
      </w:r>
    </w:p>
    <w:p w14:paraId="39A6DC89" w14:textId="77777777" w:rsidR="005E2040" w:rsidRPr="005E095F" w:rsidRDefault="005E2040" w:rsidP="005E095F">
      <w:pPr>
        <w:spacing w:after="0"/>
        <w:jc w:val="both"/>
        <w:rPr>
          <w:sz w:val="24"/>
          <w:szCs w:val="24"/>
        </w:rPr>
      </w:pPr>
    </w:p>
    <w:p w14:paraId="657A40C0" w14:textId="099E680B" w:rsidR="00F12C76" w:rsidRPr="005E095F" w:rsidRDefault="005B1559" w:rsidP="005B1559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76" w:right="-143"/>
        <w:jc w:val="both"/>
      </w:pPr>
      <w:r w:rsidRPr="00CD74E1">
        <w:t>С инструкцией ознакомлен(а) ______________</w:t>
      </w:r>
      <w:proofErr w:type="gramStart"/>
      <w:r w:rsidRPr="00CD74E1">
        <w:t>_  (</w:t>
      </w:r>
      <w:proofErr w:type="gramEnd"/>
      <w:r w:rsidRPr="00CD74E1">
        <w:t>____________________________)</w:t>
      </w:r>
      <w:bookmarkStart w:id="0" w:name="_GoBack"/>
      <w:bookmarkEnd w:id="0"/>
    </w:p>
    <w:sectPr w:rsidR="00F12C76" w:rsidRPr="005E095F" w:rsidSect="005B1559">
      <w:pgSz w:w="11906" w:h="16838" w:code="9"/>
      <w:pgMar w:top="426" w:right="42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BE3"/>
    <w:multiLevelType w:val="hybridMultilevel"/>
    <w:tmpl w:val="8A2C4244"/>
    <w:lvl w:ilvl="0" w:tplc="B25AC12E">
      <w:start w:val="4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E80E51"/>
    <w:multiLevelType w:val="hybridMultilevel"/>
    <w:tmpl w:val="FA4CD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300617"/>
    <w:multiLevelType w:val="hybridMultilevel"/>
    <w:tmpl w:val="7E3C36AE"/>
    <w:lvl w:ilvl="0" w:tplc="F38E4424">
      <w:start w:val="1"/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8D5302"/>
    <w:multiLevelType w:val="hybridMultilevel"/>
    <w:tmpl w:val="54F82A96"/>
    <w:lvl w:ilvl="0" w:tplc="EE7248AA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3F6CA1D6">
      <w:start w:val="4"/>
      <w:numFmt w:val="bullet"/>
      <w:lvlText w:val="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2A0199B"/>
    <w:multiLevelType w:val="multilevel"/>
    <w:tmpl w:val="EC647382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F4"/>
    <w:rsid w:val="00074E4C"/>
    <w:rsid w:val="001258F4"/>
    <w:rsid w:val="005B1559"/>
    <w:rsid w:val="005E095F"/>
    <w:rsid w:val="005E2040"/>
    <w:rsid w:val="00630BDE"/>
    <w:rsid w:val="006C0B77"/>
    <w:rsid w:val="0076114C"/>
    <w:rsid w:val="008242FF"/>
    <w:rsid w:val="00870751"/>
    <w:rsid w:val="00922C48"/>
    <w:rsid w:val="00A11EE7"/>
    <w:rsid w:val="00B915B7"/>
    <w:rsid w:val="00BA4B2D"/>
    <w:rsid w:val="00EA59DF"/>
    <w:rsid w:val="00EE4070"/>
    <w:rsid w:val="00F12C7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8F08"/>
  <w15:chartTrackingRefBased/>
  <w15:docId w15:val="{2B1583BE-FEE8-4FFC-8EEB-EAD99298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739"/>
    <w:pPr>
      <w:ind w:left="720"/>
      <w:contextualSpacing/>
    </w:pPr>
  </w:style>
  <w:style w:type="paragraph" w:styleId="a4">
    <w:name w:val="Body Text"/>
    <w:basedOn w:val="a"/>
    <w:link w:val="a5"/>
    <w:rsid w:val="005B1559"/>
    <w:pPr>
      <w:spacing w:after="0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B155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Normal (Web)"/>
    <w:basedOn w:val="a"/>
    <w:unhideWhenUsed/>
    <w:rsid w:val="005B15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15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9</cp:revision>
  <cp:lastPrinted>2023-04-24T10:11:00Z</cp:lastPrinted>
  <dcterms:created xsi:type="dcterms:W3CDTF">2023-03-28T10:48:00Z</dcterms:created>
  <dcterms:modified xsi:type="dcterms:W3CDTF">2023-04-24T10:12:00Z</dcterms:modified>
</cp:coreProperties>
</file>